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4050" w14:textId="77777777" w:rsidR="005A77D6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3A3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0BD01AA7" w14:textId="77777777" w:rsidR="00113A35" w:rsidRPr="00113A35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99B2720" w14:textId="77777777" w:rsidR="00426234" w:rsidRPr="00426234" w:rsidRDefault="00426234" w:rsidP="00113A35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ВАЗДУХА КОД БЕНЗИНСКИХ СТАНИЦА</w:t>
      </w:r>
    </w:p>
    <w:p w14:paraId="6038C1C7" w14:textId="77777777" w:rsidR="00426234" w:rsidRPr="00426234" w:rsidRDefault="00426234" w:rsidP="0011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Обавезе за бензинске станице из Закона о заштити ваздуха</w:t>
      </w:r>
    </w:p>
    <w:p w14:paraId="7C6ED03F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3802BD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Контролна листа се не односи на: </w:t>
      </w:r>
    </w:p>
    <w:p w14:paraId="79CDDE41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>1) дизел гориво, авио гориво и ТНГ гориво; и на</w:t>
      </w:r>
    </w:p>
    <w:p w14:paraId="69D45C65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2) бензинске станице чија је употреба везана за производњу и испоруку нових моторних возила. </w:t>
      </w:r>
    </w:p>
    <w:p w14:paraId="12E98767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FC45CC" w14:textId="77777777" w:rsidR="00493584" w:rsidRPr="00426234" w:rsidRDefault="0049358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0E729C" w14:textId="77777777" w:rsidR="00925AB3" w:rsidRPr="00925AB3" w:rsidRDefault="00925AB3" w:rsidP="00113A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А:</w:t>
      </w:r>
      <w:r w:rsidRPr="00925AB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Општи подаци</w:t>
      </w:r>
    </w:p>
    <w:tbl>
      <w:tblPr>
        <w:tblStyle w:val="TableGrid1"/>
        <w:tblW w:w="10795" w:type="dxa"/>
        <w:tblInd w:w="-720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426234" w:rsidRPr="00426234" w14:paraId="6139485D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9CB" w14:textId="4BBEB0C9" w:rsidR="00426234" w:rsidRPr="006920F8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F9C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7D216A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D2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204E1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A9665B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2F3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812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83CF6E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8A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F65B0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315F743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116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B04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113A35" w14:paraId="7172819B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625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A17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426234" w14:paraId="63874A87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3066D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бензинске станице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A6BD3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113A35" w14:paraId="4E742DFB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304D1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бензинске станице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CB5B9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A14E3BA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519608" w14:textId="49F5BC7F" w:rsidR="006920F8" w:rsidRDefault="00925AB3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Б: Статус</w:t>
      </w:r>
      <w:r w:rsidR="006920F8">
        <w:rPr>
          <w:rFonts w:ascii="Times New Roman" w:hAnsi="Times New Roman" w:cs="Times New Roman"/>
          <w:sz w:val="24"/>
          <w:szCs w:val="24"/>
          <w:lang w:val="sr-Cyrl-RS"/>
        </w:rPr>
        <w:t xml:space="preserve"> надзираног субјекта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123"/>
        <w:gridCol w:w="3677"/>
      </w:tblGrid>
      <w:tr w:rsidR="006920F8" w:rsidRPr="002F4BB0" w14:paraId="35ACCF9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089232AF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F0DAE" w14:textId="77777777" w:rsidR="006920F8" w:rsidRPr="00496A0B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920F8" w:rsidRPr="002F4BB0" w14:paraId="44957CF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41A38AD3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надзирани субјекат 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регистрован у АПР-у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8D61" w14:textId="77777777" w:rsidR="006920F8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401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E699C14" w14:textId="268A5CB4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1867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20F8" w:rsidRPr="00345439" w14:paraId="74A8E7FD" w14:textId="77777777" w:rsidTr="006920F8">
        <w:tc>
          <w:tcPr>
            <w:tcW w:w="10800" w:type="dxa"/>
            <w:gridSpan w:val="2"/>
          </w:tcPr>
          <w:p w14:paraId="35E6DC94" w14:textId="77777777" w:rsidR="006920F8" w:rsidRPr="002F4BB0" w:rsidRDefault="006920F8" w:rsidP="00ED24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Када је одговор „НЕ“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надзирани субјекат је нерегистрован субјекат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надзор се врши у складу са одредбом члана 33. став 1. Закона о инспекцијском надзору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што не ограничава могућност коришћења контролне листе.</w:t>
            </w:r>
          </w:p>
        </w:tc>
      </w:tr>
    </w:tbl>
    <w:p w14:paraId="7534071B" w14:textId="77777777" w:rsidR="006920F8" w:rsidRDefault="006920F8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A8794" w14:textId="77777777" w:rsidR="00426234" w:rsidRPr="00426234" w:rsidRDefault="00925AB3" w:rsidP="00113A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В: Законске обавезе</w:t>
      </w:r>
    </w:p>
    <w:tbl>
      <w:tblPr>
        <w:tblStyle w:val="TableGrid1"/>
        <w:tblW w:w="10800" w:type="dxa"/>
        <w:tblInd w:w="-716" w:type="dxa"/>
        <w:tblLayout w:type="fixed"/>
        <w:tblLook w:val="04A0" w:firstRow="1" w:lastRow="0" w:firstColumn="1" w:lastColumn="0" w:noHBand="0" w:noVBand="1"/>
      </w:tblPr>
      <w:tblGrid>
        <w:gridCol w:w="630"/>
        <w:gridCol w:w="7565"/>
        <w:gridCol w:w="2605"/>
      </w:tblGrid>
      <w:tr w:rsidR="00426234" w:rsidRPr="00345439" w14:paraId="714903DF" w14:textId="77777777" w:rsidTr="00113A35">
        <w:trPr>
          <w:cantSplit/>
          <w:trHeight w:val="389"/>
        </w:trPr>
        <w:tc>
          <w:tcPr>
            <w:tcW w:w="10800" w:type="dxa"/>
            <w:gridSpan w:val="3"/>
            <w:vAlign w:val="center"/>
          </w:tcPr>
          <w:p w14:paraId="3B601D18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А) Подаци о бензинској станици</w:t>
            </w:r>
          </w:p>
        </w:tc>
      </w:tr>
      <w:tr w:rsidR="00AD5C58" w:rsidRPr="00426234" w14:paraId="1242F1BA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8045" w14:textId="77777777" w:rsidR="00AD5C58" w:rsidRPr="00426234" w:rsidRDefault="00F2637A" w:rsidP="00113A35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А1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38D16" w14:textId="77777777" w:rsidR="00AD5C58" w:rsidRPr="00426234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оператер бензинске станице доставио податке Агенцији за заштиту животне средине, на Обрасцу Б из Прилога 5. Правилника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83C6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329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984034A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71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87F2F36" w14:textId="77777777" w:rsidR="00AD5C58" w:rsidRPr="00426234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467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26234" w:rsidRPr="00113A35" w14:paraId="12450513" w14:textId="77777777" w:rsidTr="00113A35">
        <w:trPr>
          <w:cantSplit/>
          <w:trHeight w:val="318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02E82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(код истакања горива из аутоцистерне у резервоар бензинске станице)</w:t>
            </w:r>
          </w:p>
        </w:tc>
      </w:tr>
      <w:tr w:rsidR="001D6C73" w:rsidRPr="00426234" w14:paraId="4014853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E06731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C0EE" w14:textId="13042422" w:rsidR="00477F93" w:rsidRPr="006920F8" w:rsidRDefault="001D6C73" w:rsidP="006920F8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постоји непропусни прикључни цевовод за враћање бензинске паре у </w:t>
            </w:r>
            <w:r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аутоцистерну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(Од обавезе су изузети: 1) бензинске станице са годишњим протоком бензина мањим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2) бензинске станице са годишњим протоком бензина мањим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ако емисије паре неће значајно штетити животној средини или здрављу људи)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7311F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243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3430C0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1460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3F2251" w14:textId="77777777" w:rsidR="001D6C73" w:rsidRPr="00426234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56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2891D43E" w14:textId="77777777" w:rsidTr="00F402D5">
        <w:trPr>
          <w:cantSplit/>
          <w:trHeight w:val="367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46AE19" w14:textId="614C79A8" w:rsidR="001D6C73" w:rsidRPr="00426234" w:rsidRDefault="001D6C73" w:rsidP="00F402D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 w:rsidRPr="00113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сакупљања бензинских пара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(код допуне моторних возила бензином)</w:t>
            </w:r>
          </w:p>
        </w:tc>
      </w:tr>
      <w:tr w:rsidR="001D6C73" w:rsidRPr="00426234" w14:paraId="2011F32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881C5F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В1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9B889" w14:textId="0A02C681" w:rsidR="001D6C73" w:rsidRPr="006920F8" w:rsidRDefault="00876FF6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76FF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на свим пумпним аутоматима за истакање бензина постављен систем фазе II за сакупљање бензинске паре у резервоар бензинске станице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Обавеза постоји за: 1) постојеће бензинске станице (пуштене у рад пре 19.1.2012. године), када је годишња количина бензина унетог у резервоаре 3000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већа и 2) нове бензинске станице и реконструисане бензинске станице (пуштене у рад, односно реконструисане 19.1.2012. године или касније), када је годишња количина бензина унетог у резервоаре већа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већа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трајно насељеном подручју или радној области)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94CB7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EE0E685" w14:textId="77777777" w:rsidR="008944D2" w:rsidRDefault="008944D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876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72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4F82E37" w14:textId="271844C3" w:rsidR="001D6C73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102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90282" w:rsidRPr="00426234" w14:paraId="040C198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999A1C" w14:textId="146CB28E" w:rsidR="00790282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EE0D" w14:textId="69D4AD46" w:rsidR="00790282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бензинска станица на којој је уграђен систем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обележена ознаком, налепницом или другим обавештењем, на прописани начин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5D3DE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95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79DDFF1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1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4EE464F" w14:textId="4EA4D06E" w:rsidR="00790282" w:rsidRPr="00426234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00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576B2E4E" w14:textId="77777777" w:rsidTr="00113A35">
        <w:trPr>
          <w:cantSplit/>
        </w:trPr>
        <w:tc>
          <w:tcPr>
            <w:tcW w:w="10800" w:type="dxa"/>
            <w:gridSpan w:val="3"/>
            <w:vAlign w:val="center"/>
          </w:tcPr>
          <w:p w14:paraId="6BA9428E" w14:textId="351DD2DA" w:rsidR="001D6C73" w:rsidRPr="006920F8" w:rsidRDefault="001D6C73" w:rsidP="00113A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Г)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Систем фазе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II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сакупљања бензинских пара</w:t>
            </w:r>
          </w:p>
        </w:tc>
      </w:tr>
      <w:tr w:rsidR="007762EA" w:rsidRPr="00426234" w14:paraId="4805AFCB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C55C1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2AAC6" w14:textId="5351F060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за све пумпне аутомате за истакање испитана ефикасност задржавања бензинских пара и то: за активне системе најмање једном у две године, а за пасиван системе најмање једном у три месеца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E49B8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507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8EDED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904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00918B6" w14:textId="77777777" w:rsidR="007762EA" w:rsidRPr="00426234" w:rsidRDefault="007B4A32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8182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EB2DC6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5E8FF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847D8" w14:textId="77777777" w:rsidR="007762EA" w:rsidRPr="00F402D5" w:rsidRDefault="004406C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</w:t>
            </w:r>
            <w:r w:rsidR="007762EA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однос пара/течност налази у опсегу 0,95 - 1,05 према извештају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EEB3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78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75A42E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53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CC6B8F8" w14:textId="77777777" w:rsidR="007762EA" w:rsidRPr="00426234" w:rsidRDefault="007B4A32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3656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7A4338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D70B9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Г3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A29DE" w14:textId="77777777" w:rsidR="007762EA" w:rsidRPr="00F402D5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за сваки пумпни аутомат постоји потврда (сертификат) произвођача опреме да је ефикасност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520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52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BFC120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04CA6B4" w14:textId="77777777" w:rsidR="007762EA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760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7D485CB1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9068C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Г4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D2085" w14:textId="5BFC3C31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постављена опрема система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одговара потврди (сертификату) произвођача опреме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56B3B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0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4DF72E7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67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B47D1CD" w14:textId="77777777" w:rsidR="007762EA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7770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1475AFB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ED7B" w14:textId="241C8EAF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B7933" w14:textId="5B8E058B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рад активног система сакупљања бензинских пара прати аутоматски контролни систем мониторинга за све пумпне аутомате за истакање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57A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2496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F78C28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641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CBD34B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81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42DE0AF0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E001" w14:textId="226E46B4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E6DC4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систем, аутоматски одређује грешке у раду система за сакупљање паре и запосленима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C528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92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F9957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05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8CE7152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498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4E80A4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8336" w14:textId="0D02D30B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8948" w14:textId="5A043130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аутоматски контролни систем, аутоматски прекида </w:t>
            </w:r>
            <w:r w:rsidR="00DE31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</w:t>
            </w: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ток горива када дуже од 72 часа сигнализира грешку у раду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360C0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65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E39E8A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428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E45C01E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02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5CC3FC4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154C" w14:textId="49030538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0AD71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одређује грешке у свом раду и запосленима аутоматски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AC80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33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E897A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323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0F873D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26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3804EFC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16CA8" w14:textId="43C9F64D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4C76" w14:textId="4E427291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аутоматски прекида  проток горива када дуже од два часа сигнализира грешке у свом раду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2622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327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52FA2F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247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F8BDBE9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637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EA63BA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8D85" w14:textId="6E1B4F0E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FF77D" w14:textId="4EDDDD75" w:rsidR="00281317" w:rsidRPr="00790282" w:rsidRDefault="00790282" w:rsidP="00113A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са славином за истакање бензина обезбеђују непропустљив пренос горива до резервоара возила, као и слободан проток гаса у систему за сакупљање бензинске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5DE3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369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AACA17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29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BBAF718" w14:textId="77777777" w:rsidR="00281317" w:rsidRPr="00426234" w:rsidRDefault="00281317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469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60A0E286" w14:textId="77777777" w:rsidTr="000B5882">
        <w:trPr>
          <w:cantSplit/>
          <w:trHeight w:val="119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0062" w14:textId="36EF1405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A888B" w14:textId="567BD49F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за сакупљање која повезују пумпни аутомат за истакање и резервоар за складиштење имају константан опадајући градијент од најмање 1% и да ли су унутрашњи прстенови без оштећења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074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10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64EC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4506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1E17060" w14:textId="77777777" w:rsidR="00281317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3395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171F0BBE" w14:textId="77777777" w:rsidR="00426234" w:rsidRDefault="00426234" w:rsidP="00113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tbl>
      <w:tblPr>
        <w:tblStyle w:val="TableGrid1"/>
        <w:tblW w:w="10800" w:type="dxa"/>
        <w:tblInd w:w="-72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26234" w:rsidRPr="00345439" w14:paraId="57E0C6EA" w14:textId="77777777" w:rsidTr="00BF1EFB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426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92081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799" w14:textId="77777777" w:rsidR="00426234" w:rsidRPr="00113A35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426234" w:rsidRPr="00426234" w14:paraId="7E3EF70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325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11C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C33E0" w14:textId="77777777" w:rsidR="00426234" w:rsidRPr="00426234" w:rsidRDefault="00426234" w:rsidP="007C4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426234" w:rsidRPr="00426234" w14:paraId="144EDA00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60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E3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BB6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426234" w:rsidRPr="00426234" w14:paraId="5B81746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057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183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0C5CF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426234" w:rsidRPr="00426234" w14:paraId="5FC59843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9CF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463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4678E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426234" w:rsidRPr="00426234" w14:paraId="5664A22E" w14:textId="77777777" w:rsidTr="00873517">
        <w:trPr>
          <w:trHeight w:val="35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D6" w14:textId="77777777" w:rsidR="00426234" w:rsidRPr="00426234" w:rsidRDefault="008512A6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426234" w:rsidRPr="00113A35" w14:paraId="5F80BAFC" w14:textId="77777777" w:rsidTr="00791DDC">
        <w:trPr>
          <w:trHeight w:val="296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1C4" w14:textId="0CDFC71B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13A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 уз који се прилаже контролна листа:</w:t>
            </w:r>
            <w:r w:rsidR="004321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</w:tbl>
    <w:p w14:paraId="68924D35" w14:textId="77777777" w:rsidR="006B056B" w:rsidRPr="00113A35" w:rsidRDefault="006B056B" w:rsidP="00113A35">
      <w:pPr>
        <w:spacing w:after="0" w:line="240" w:lineRule="auto"/>
        <w:rPr>
          <w:lang w:val="ru-RU"/>
        </w:rPr>
      </w:pPr>
    </w:p>
    <w:sectPr w:rsidR="006B056B" w:rsidRPr="00113A35" w:rsidSect="00113A35">
      <w:headerReference w:type="default" r:id="rId8"/>
      <w:footerReference w:type="default" r:id="rId9"/>
      <w:pgSz w:w="12240" w:h="15840" w:code="1"/>
      <w:pgMar w:top="1350" w:right="1440" w:bottom="993" w:left="144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50CB" w14:textId="77777777" w:rsidR="00504BFA" w:rsidRDefault="00504BFA" w:rsidP="002F4BB0">
      <w:pPr>
        <w:spacing w:after="0" w:line="240" w:lineRule="auto"/>
      </w:pPr>
      <w:r>
        <w:separator/>
      </w:r>
    </w:p>
  </w:endnote>
  <w:endnote w:type="continuationSeparator" w:id="0">
    <w:p w14:paraId="0E9AF033" w14:textId="77777777" w:rsidR="00504BFA" w:rsidRDefault="00504BFA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123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B11E78" w14:textId="77777777" w:rsidR="000125E5" w:rsidRPr="00D0754B" w:rsidRDefault="000125E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5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5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5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749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75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26234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FD7DA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4DAF" w14:textId="77777777" w:rsidR="00504BFA" w:rsidRDefault="00504BFA" w:rsidP="002F4BB0">
      <w:pPr>
        <w:spacing w:after="0" w:line="240" w:lineRule="auto"/>
      </w:pPr>
      <w:r>
        <w:separator/>
      </w:r>
    </w:p>
  </w:footnote>
  <w:footnote w:type="continuationSeparator" w:id="0">
    <w:p w14:paraId="76A02932" w14:textId="77777777" w:rsidR="00504BFA" w:rsidRDefault="00504BFA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612" w:type="dxa"/>
      <w:tblLook w:val="04A0" w:firstRow="1" w:lastRow="0" w:firstColumn="1" w:lastColumn="0" w:noHBand="0" w:noVBand="1"/>
    </w:tblPr>
    <w:tblGrid>
      <w:gridCol w:w="990"/>
      <w:gridCol w:w="6480"/>
      <w:gridCol w:w="2880"/>
    </w:tblGrid>
    <w:tr w:rsidR="00FC4E12" w:rsidRPr="00FC4E12" w14:paraId="4C08EFE7" w14:textId="77777777" w:rsidTr="0063134F">
      <w:trPr>
        <w:trHeight w:val="1088"/>
      </w:trPr>
      <w:tc>
        <w:tcPr>
          <w:tcW w:w="990" w:type="dxa"/>
        </w:tcPr>
        <w:p w14:paraId="56218F1E" w14:textId="77777777" w:rsidR="00FC4E12" w:rsidRPr="00FC4E12" w:rsidRDefault="00FC4E12" w:rsidP="00FC4E1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  <w:r w:rsidRPr="00FC4E1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70E5764" wp14:editId="3C3B5CCA">
                <wp:extent cx="387350" cy="673100"/>
                <wp:effectExtent l="0" t="0" r="0" b="0"/>
                <wp:docPr id="4" name="Picture 4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14:paraId="607C6416" w14:textId="77777777" w:rsidR="00FC4E12" w:rsidRPr="00113A35" w:rsidRDefault="00FC4E12" w:rsidP="00113A35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b/>
              <w:lang w:val="ru-RU" w:eastAsia="sr-Latn-RS"/>
            </w:rPr>
            <w:t>Република Србија</w:t>
          </w:r>
        </w:p>
        <w:p w14:paraId="1F18994E" w14:textId="77777777" w:rsidR="00FC4E12" w:rsidRPr="00113A35" w:rsidRDefault="00FC4E12" w:rsidP="00113A35">
          <w:pPr>
            <w:spacing w:after="0" w:line="240" w:lineRule="auto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>МИНИСТАРСТВО ЗАШТИТЕ ЖИВОТНЕ СРЕДИНЕ</w:t>
          </w:r>
        </w:p>
        <w:p w14:paraId="0DBDFBBD" w14:textId="77777777" w:rsidR="00FC4E12" w:rsidRPr="00113A35" w:rsidRDefault="00FC4E12" w:rsidP="00113A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>Сектор за надзор и пре</w:t>
          </w:r>
          <w:r w:rsidR="00F04DF9">
            <w:rPr>
              <w:rFonts w:ascii="Times New Roman" w:eastAsia="Times New Roman" w:hAnsi="Times New Roman" w:cs="Times New Roman"/>
              <w:lang w:val="ru-RU" w:eastAsia="sr-Latn-RS"/>
            </w:rPr>
            <w:t>вентивно деловање</w:t>
          </w: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 xml:space="preserve"> у животној средини</w:t>
          </w:r>
        </w:p>
        <w:p w14:paraId="4C6F3031" w14:textId="77777777" w:rsidR="00FC4E12" w:rsidRPr="00113A35" w:rsidRDefault="00FC4E12" w:rsidP="00113A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>Инспекција за заштиту животне средине</w:t>
          </w:r>
        </w:p>
      </w:tc>
      <w:tc>
        <w:tcPr>
          <w:tcW w:w="2880" w:type="dxa"/>
          <w:vAlign w:val="center"/>
        </w:tcPr>
        <w:p w14:paraId="609899EC" w14:textId="7DC780F6" w:rsidR="00FC4E12" w:rsidRPr="006E6AE2" w:rsidRDefault="00147627" w:rsidP="00113A3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 xml:space="preserve">Шифра: 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КЛ-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21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-01/0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1</w:t>
          </w:r>
        </w:p>
        <w:p w14:paraId="32F35333" w14:textId="2E252A0E" w:rsidR="00FC4E12" w:rsidRPr="00345439" w:rsidRDefault="008321C0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345439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 xml:space="preserve"> 29.12.2025.</w:t>
          </w:r>
        </w:p>
        <w:p w14:paraId="5955CF92" w14:textId="673AEEFB" w:rsidR="00A52255" w:rsidRPr="00AD5C58" w:rsidRDefault="00A52255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ИНД</w:t>
          </w:r>
        </w:p>
      </w:tc>
    </w:tr>
  </w:tbl>
  <w:p w14:paraId="0DE83EEC" w14:textId="77777777" w:rsidR="003248C9" w:rsidRDefault="00324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A262F"/>
    <w:multiLevelType w:val="hybridMultilevel"/>
    <w:tmpl w:val="CFE88822"/>
    <w:lvl w:ilvl="0" w:tplc="A79C74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256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71"/>
    <w:rsid w:val="000125E5"/>
    <w:rsid w:val="00016F75"/>
    <w:rsid w:val="0001731A"/>
    <w:rsid w:val="000270FA"/>
    <w:rsid w:val="0003521F"/>
    <w:rsid w:val="000358E3"/>
    <w:rsid w:val="0004093F"/>
    <w:rsid w:val="00043D9A"/>
    <w:rsid w:val="00046298"/>
    <w:rsid w:val="000545AA"/>
    <w:rsid w:val="00056CCD"/>
    <w:rsid w:val="00065A12"/>
    <w:rsid w:val="00066444"/>
    <w:rsid w:val="00070B9D"/>
    <w:rsid w:val="0007244F"/>
    <w:rsid w:val="00082053"/>
    <w:rsid w:val="000868A6"/>
    <w:rsid w:val="0009134E"/>
    <w:rsid w:val="00094069"/>
    <w:rsid w:val="000A0B51"/>
    <w:rsid w:val="000A3C5D"/>
    <w:rsid w:val="000A3FD6"/>
    <w:rsid w:val="000B446B"/>
    <w:rsid w:val="000B5882"/>
    <w:rsid w:val="000B5C31"/>
    <w:rsid w:val="000B7D78"/>
    <w:rsid w:val="000C4C6B"/>
    <w:rsid w:val="000D3FBB"/>
    <w:rsid w:val="000E1200"/>
    <w:rsid w:val="000F0E45"/>
    <w:rsid w:val="000F2F69"/>
    <w:rsid w:val="000F3B0F"/>
    <w:rsid w:val="000F4730"/>
    <w:rsid w:val="000F6AD6"/>
    <w:rsid w:val="001120F6"/>
    <w:rsid w:val="00113A35"/>
    <w:rsid w:val="001171D9"/>
    <w:rsid w:val="00120D03"/>
    <w:rsid w:val="00123071"/>
    <w:rsid w:val="00125069"/>
    <w:rsid w:val="00132ED1"/>
    <w:rsid w:val="00133BB7"/>
    <w:rsid w:val="0013792C"/>
    <w:rsid w:val="001409F2"/>
    <w:rsid w:val="00147627"/>
    <w:rsid w:val="00151983"/>
    <w:rsid w:val="00157E0C"/>
    <w:rsid w:val="00162C75"/>
    <w:rsid w:val="00162DDE"/>
    <w:rsid w:val="00167A40"/>
    <w:rsid w:val="00182681"/>
    <w:rsid w:val="00182995"/>
    <w:rsid w:val="00185859"/>
    <w:rsid w:val="00195F6B"/>
    <w:rsid w:val="001965C3"/>
    <w:rsid w:val="00197BAA"/>
    <w:rsid w:val="001A34D5"/>
    <w:rsid w:val="001A5416"/>
    <w:rsid w:val="001B1F23"/>
    <w:rsid w:val="001C4B77"/>
    <w:rsid w:val="001C4DB5"/>
    <w:rsid w:val="001C50CA"/>
    <w:rsid w:val="001C53A4"/>
    <w:rsid w:val="001C6AFE"/>
    <w:rsid w:val="001C6B35"/>
    <w:rsid w:val="001C7336"/>
    <w:rsid w:val="001D3B4C"/>
    <w:rsid w:val="001D6C73"/>
    <w:rsid w:val="001E2E50"/>
    <w:rsid w:val="001F7912"/>
    <w:rsid w:val="00200F86"/>
    <w:rsid w:val="00201FC8"/>
    <w:rsid w:val="00204C9F"/>
    <w:rsid w:val="00206A24"/>
    <w:rsid w:val="00216263"/>
    <w:rsid w:val="00217E53"/>
    <w:rsid w:val="00230DD5"/>
    <w:rsid w:val="00233AF1"/>
    <w:rsid w:val="00234542"/>
    <w:rsid w:val="00246056"/>
    <w:rsid w:val="00251515"/>
    <w:rsid w:val="0025291C"/>
    <w:rsid w:val="002535A6"/>
    <w:rsid w:val="002563FA"/>
    <w:rsid w:val="00256FFB"/>
    <w:rsid w:val="00263463"/>
    <w:rsid w:val="00263865"/>
    <w:rsid w:val="002713FD"/>
    <w:rsid w:val="00276094"/>
    <w:rsid w:val="00281317"/>
    <w:rsid w:val="002B1A90"/>
    <w:rsid w:val="002B226B"/>
    <w:rsid w:val="002B442F"/>
    <w:rsid w:val="002B54E4"/>
    <w:rsid w:val="002C0A3D"/>
    <w:rsid w:val="002D1F5F"/>
    <w:rsid w:val="002D2D12"/>
    <w:rsid w:val="002D71F1"/>
    <w:rsid w:val="002E0FE0"/>
    <w:rsid w:val="002E5D0F"/>
    <w:rsid w:val="002F1290"/>
    <w:rsid w:val="002F13F5"/>
    <w:rsid w:val="002F4BB0"/>
    <w:rsid w:val="002F6F23"/>
    <w:rsid w:val="00304472"/>
    <w:rsid w:val="003129B1"/>
    <w:rsid w:val="003178A4"/>
    <w:rsid w:val="00317D1A"/>
    <w:rsid w:val="00322D7D"/>
    <w:rsid w:val="003248C9"/>
    <w:rsid w:val="00333657"/>
    <w:rsid w:val="00343066"/>
    <w:rsid w:val="00345439"/>
    <w:rsid w:val="00363C51"/>
    <w:rsid w:val="003674DD"/>
    <w:rsid w:val="00367AAD"/>
    <w:rsid w:val="003817AC"/>
    <w:rsid w:val="00382DA0"/>
    <w:rsid w:val="0038303C"/>
    <w:rsid w:val="003842F2"/>
    <w:rsid w:val="00385E8A"/>
    <w:rsid w:val="00386F8F"/>
    <w:rsid w:val="00387554"/>
    <w:rsid w:val="003922B0"/>
    <w:rsid w:val="00394142"/>
    <w:rsid w:val="00396F02"/>
    <w:rsid w:val="003A311F"/>
    <w:rsid w:val="003A6A91"/>
    <w:rsid w:val="003B4215"/>
    <w:rsid w:val="003C307F"/>
    <w:rsid w:val="003C4113"/>
    <w:rsid w:val="003D0FB7"/>
    <w:rsid w:val="003D1708"/>
    <w:rsid w:val="003D66F3"/>
    <w:rsid w:val="003D7448"/>
    <w:rsid w:val="003E0ABC"/>
    <w:rsid w:val="003E4DD4"/>
    <w:rsid w:val="003E55D0"/>
    <w:rsid w:val="003E64EF"/>
    <w:rsid w:val="003E7F11"/>
    <w:rsid w:val="00400309"/>
    <w:rsid w:val="00401787"/>
    <w:rsid w:val="00401F64"/>
    <w:rsid w:val="00405A73"/>
    <w:rsid w:val="00406EA6"/>
    <w:rsid w:val="00407A24"/>
    <w:rsid w:val="00415A56"/>
    <w:rsid w:val="00417859"/>
    <w:rsid w:val="00426234"/>
    <w:rsid w:val="00431091"/>
    <w:rsid w:val="004321ED"/>
    <w:rsid w:val="004334D6"/>
    <w:rsid w:val="00434CFA"/>
    <w:rsid w:val="004406CA"/>
    <w:rsid w:val="00442C08"/>
    <w:rsid w:val="00444C37"/>
    <w:rsid w:val="00446E71"/>
    <w:rsid w:val="00450763"/>
    <w:rsid w:val="00456DBB"/>
    <w:rsid w:val="00457630"/>
    <w:rsid w:val="004706E7"/>
    <w:rsid w:val="00471B69"/>
    <w:rsid w:val="00477F93"/>
    <w:rsid w:val="00483694"/>
    <w:rsid w:val="00492110"/>
    <w:rsid w:val="00493584"/>
    <w:rsid w:val="004947DF"/>
    <w:rsid w:val="00495681"/>
    <w:rsid w:val="00497313"/>
    <w:rsid w:val="004A1718"/>
    <w:rsid w:val="004A68C6"/>
    <w:rsid w:val="004B6C60"/>
    <w:rsid w:val="004C3185"/>
    <w:rsid w:val="004D7369"/>
    <w:rsid w:val="004E0869"/>
    <w:rsid w:val="004E3AA0"/>
    <w:rsid w:val="004E78F9"/>
    <w:rsid w:val="004F26E1"/>
    <w:rsid w:val="004F4C47"/>
    <w:rsid w:val="004F751C"/>
    <w:rsid w:val="004F76CC"/>
    <w:rsid w:val="00504BFA"/>
    <w:rsid w:val="00512593"/>
    <w:rsid w:val="00516F6A"/>
    <w:rsid w:val="00517715"/>
    <w:rsid w:val="00520AA9"/>
    <w:rsid w:val="005269AC"/>
    <w:rsid w:val="00532596"/>
    <w:rsid w:val="00533B85"/>
    <w:rsid w:val="0053722A"/>
    <w:rsid w:val="00540D1D"/>
    <w:rsid w:val="0056148E"/>
    <w:rsid w:val="00581A5A"/>
    <w:rsid w:val="00583D5D"/>
    <w:rsid w:val="00583DA3"/>
    <w:rsid w:val="00592F17"/>
    <w:rsid w:val="005A77D6"/>
    <w:rsid w:val="005B28BF"/>
    <w:rsid w:val="005B669A"/>
    <w:rsid w:val="005C0A27"/>
    <w:rsid w:val="005C1C82"/>
    <w:rsid w:val="005C55ED"/>
    <w:rsid w:val="005E27E2"/>
    <w:rsid w:val="005F1BB4"/>
    <w:rsid w:val="005F7796"/>
    <w:rsid w:val="006052E7"/>
    <w:rsid w:val="00605522"/>
    <w:rsid w:val="00606706"/>
    <w:rsid w:val="00607243"/>
    <w:rsid w:val="0061283D"/>
    <w:rsid w:val="00613194"/>
    <w:rsid w:val="00616112"/>
    <w:rsid w:val="006258A2"/>
    <w:rsid w:val="006354B5"/>
    <w:rsid w:val="00640142"/>
    <w:rsid w:val="006423FA"/>
    <w:rsid w:val="006469BC"/>
    <w:rsid w:val="006702F8"/>
    <w:rsid w:val="00670BF1"/>
    <w:rsid w:val="00672217"/>
    <w:rsid w:val="00677D11"/>
    <w:rsid w:val="00680BB8"/>
    <w:rsid w:val="00682825"/>
    <w:rsid w:val="006875FB"/>
    <w:rsid w:val="006920F8"/>
    <w:rsid w:val="00693813"/>
    <w:rsid w:val="00695B2B"/>
    <w:rsid w:val="006B056B"/>
    <w:rsid w:val="006B29BF"/>
    <w:rsid w:val="006B485E"/>
    <w:rsid w:val="006B5282"/>
    <w:rsid w:val="006B6F33"/>
    <w:rsid w:val="006C0095"/>
    <w:rsid w:val="006D04E3"/>
    <w:rsid w:val="006D08E3"/>
    <w:rsid w:val="006E6AE2"/>
    <w:rsid w:val="006F3088"/>
    <w:rsid w:val="006F6770"/>
    <w:rsid w:val="00700231"/>
    <w:rsid w:val="00702F47"/>
    <w:rsid w:val="00715E00"/>
    <w:rsid w:val="007221EE"/>
    <w:rsid w:val="00727164"/>
    <w:rsid w:val="00727923"/>
    <w:rsid w:val="00730314"/>
    <w:rsid w:val="00731C1C"/>
    <w:rsid w:val="0073243D"/>
    <w:rsid w:val="00732A20"/>
    <w:rsid w:val="007425B4"/>
    <w:rsid w:val="00747C71"/>
    <w:rsid w:val="00753C6C"/>
    <w:rsid w:val="00754318"/>
    <w:rsid w:val="007618BC"/>
    <w:rsid w:val="00763CEF"/>
    <w:rsid w:val="00763EB8"/>
    <w:rsid w:val="00765D30"/>
    <w:rsid w:val="00771D90"/>
    <w:rsid w:val="007760E8"/>
    <w:rsid w:val="007762EA"/>
    <w:rsid w:val="0078091E"/>
    <w:rsid w:val="007843CE"/>
    <w:rsid w:val="00790282"/>
    <w:rsid w:val="00791DDC"/>
    <w:rsid w:val="00793B1A"/>
    <w:rsid w:val="007A3292"/>
    <w:rsid w:val="007A4861"/>
    <w:rsid w:val="007A5EA4"/>
    <w:rsid w:val="007B2050"/>
    <w:rsid w:val="007B4A32"/>
    <w:rsid w:val="007C4B66"/>
    <w:rsid w:val="007C6DD2"/>
    <w:rsid w:val="007D3BA0"/>
    <w:rsid w:val="007E413C"/>
    <w:rsid w:val="007E42F1"/>
    <w:rsid w:val="007E52AA"/>
    <w:rsid w:val="007E5D56"/>
    <w:rsid w:val="007F1125"/>
    <w:rsid w:val="00807345"/>
    <w:rsid w:val="008127F0"/>
    <w:rsid w:val="00813D1F"/>
    <w:rsid w:val="00814291"/>
    <w:rsid w:val="00816434"/>
    <w:rsid w:val="008253EA"/>
    <w:rsid w:val="008261FA"/>
    <w:rsid w:val="00826882"/>
    <w:rsid w:val="008321C0"/>
    <w:rsid w:val="00832499"/>
    <w:rsid w:val="008351F0"/>
    <w:rsid w:val="00840545"/>
    <w:rsid w:val="00840CB3"/>
    <w:rsid w:val="00850F4D"/>
    <w:rsid w:val="00851203"/>
    <w:rsid w:val="008512A6"/>
    <w:rsid w:val="0086259A"/>
    <w:rsid w:val="008653C3"/>
    <w:rsid w:val="008654B2"/>
    <w:rsid w:val="00865E34"/>
    <w:rsid w:val="0087033E"/>
    <w:rsid w:val="00873517"/>
    <w:rsid w:val="00875DDF"/>
    <w:rsid w:val="00876FF6"/>
    <w:rsid w:val="008850DF"/>
    <w:rsid w:val="00887494"/>
    <w:rsid w:val="00893222"/>
    <w:rsid w:val="008944D2"/>
    <w:rsid w:val="00896226"/>
    <w:rsid w:val="0089729D"/>
    <w:rsid w:val="008A28BA"/>
    <w:rsid w:val="008A5A5E"/>
    <w:rsid w:val="008B1AD9"/>
    <w:rsid w:val="008B64AE"/>
    <w:rsid w:val="008B735B"/>
    <w:rsid w:val="008C0DE9"/>
    <w:rsid w:val="008C1A6E"/>
    <w:rsid w:val="008D6756"/>
    <w:rsid w:val="008E1412"/>
    <w:rsid w:val="008E33EB"/>
    <w:rsid w:val="008E5773"/>
    <w:rsid w:val="008F7140"/>
    <w:rsid w:val="00903E27"/>
    <w:rsid w:val="0091072A"/>
    <w:rsid w:val="0091220F"/>
    <w:rsid w:val="009147BB"/>
    <w:rsid w:val="00915310"/>
    <w:rsid w:val="00915373"/>
    <w:rsid w:val="0091548B"/>
    <w:rsid w:val="00915E3B"/>
    <w:rsid w:val="0091790F"/>
    <w:rsid w:val="00920817"/>
    <w:rsid w:val="00924AEF"/>
    <w:rsid w:val="00925AB3"/>
    <w:rsid w:val="009264F5"/>
    <w:rsid w:val="00926BC4"/>
    <w:rsid w:val="0093105C"/>
    <w:rsid w:val="0094538B"/>
    <w:rsid w:val="00947136"/>
    <w:rsid w:val="009550E6"/>
    <w:rsid w:val="00962951"/>
    <w:rsid w:val="00963821"/>
    <w:rsid w:val="009704E3"/>
    <w:rsid w:val="009749CC"/>
    <w:rsid w:val="00982F20"/>
    <w:rsid w:val="009835E0"/>
    <w:rsid w:val="0099235F"/>
    <w:rsid w:val="009A15C2"/>
    <w:rsid w:val="009A6653"/>
    <w:rsid w:val="009B58F4"/>
    <w:rsid w:val="009C16FD"/>
    <w:rsid w:val="009C588C"/>
    <w:rsid w:val="009D2271"/>
    <w:rsid w:val="009E66C2"/>
    <w:rsid w:val="00A02425"/>
    <w:rsid w:val="00A0336D"/>
    <w:rsid w:val="00A03859"/>
    <w:rsid w:val="00A0413F"/>
    <w:rsid w:val="00A0448B"/>
    <w:rsid w:val="00A106EA"/>
    <w:rsid w:val="00A10CEA"/>
    <w:rsid w:val="00A16D73"/>
    <w:rsid w:val="00A23FD0"/>
    <w:rsid w:val="00A25BF8"/>
    <w:rsid w:val="00A262D6"/>
    <w:rsid w:val="00A33047"/>
    <w:rsid w:val="00A3702D"/>
    <w:rsid w:val="00A37EC6"/>
    <w:rsid w:val="00A42385"/>
    <w:rsid w:val="00A448A1"/>
    <w:rsid w:val="00A52255"/>
    <w:rsid w:val="00A566DF"/>
    <w:rsid w:val="00A710B3"/>
    <w:rsid w:val="00A73384"/>
    <w:rsid w:val="00A76753"/>
    <w:rsid w:val="00A77169"/>
    <w:rsid w:val="00A8059B"/>
    <w:rsid w:val="00A81069"/>
    <w:rsid w:val="00A90264"/>
    <w:rsid w:val="00A95634"/>
    <w:rsid w:val="00A97B47"/>
    <w:rsid w:val="00AA1DA3"/>
    <w:rsid w:val="00AA2080"/>
    <w:rsid w:val="00AA279D"/>
    <w:rsid w:val="00AA6C7D"/>
    <w:rsid w:val="00AB063E"/>
    <w:rsid w:val="00AB209D"/>
    <w:rsid w:val="00AB6A2F"/>
    <w:rsid w:val="00AC6749"/>
    <w:rsid w:val="00AD22EB"/>
    <w:rsid w:val="00AD4ED6"/>
    <w:rsid w:val="00AD5C58"/>
    <w:rsid w:val="00AD7490"/>
    <w:rsid w:val="00AE28A6"/>
    <w:rsid w:val="00AE2CCD"/>
    <w:rsid w:val="00AF3D22"/>
    <w:rsid w:val="00B12798"/>
    <w:rsid w:val="00B1441A"/>
    <w:rsid w:val="00B14F58"/>
    <w:rsid w:val="00B16971"/>
    <w:rsid w:val="00B2039C"/>
    <w:rsid w:val="00B22F24"/>
    <w:rsid w:val="00B239EC"/>
    <w:rsid w:val="00B30EE1"/>
    <w:rsid w:val="00B32415"/>
    <w:rsid w:val="00B36B0B"/>
    <w:rsid w:val="00B4274A"/>
    <w:rsid w:val="00B442CD"/>
    <w:rsid w:val="00B5326C"/>
    <w:rsid w:val="00B768D0"/>
    <w:rsid w:val="00B76BA8"/>
    <w:rsid w:val="00B775B4"/>
    <w:rsid w:val="00B81160"/>
    <w:rsid w:val="00B812E3"/>
    <w:rsid w:val="00B82B8C"/>
    <w:rsid w:val="00B96178"/>
    <w:rsid w:val="00BA2C5D"/>
    <w:rsid w:val="00BB215F"/>
    <w:rsid w:val="00BB6831"/>
    <w:rsid w:val="00BC48E5"/>
    <w:rsid w:val="00BC5FAC"/>
    <w:rsid w:val="00BC7C7A"/>
    <w:rsid w:val="00BD4BFC"/>
    <w:rsid w:val="00BD7560"/>
    <w:rsid w:val="00BE1446"/>
    <w:rsid w:val="00BE65EE"/>
    <w:rsid w:val="00BF1EFB"/>
    <w:rsid w:val="00BF2A63"/>
    <w:rsid w:val="00C0599F"/>
    <w:rsid w:val="00C060F4"/>
    <w:rsid w:val="00C06860"/>
    <w:rsid w:val="00C07C8E"/>
    <w:rsid w:val="00C10DC6"/>
    <w:rsid w:val="00C117E7"/>
    <w:rsid w:val="00C17A7F"/>
    <w:rsid w:val="00C22D42"/>
    <w:rsid w:val="00C27FC9"/>
    <w:rsid w:val="00C33929"/>
    <w:rsid w:val="00C3694E"/>
    <w:rsid w:val="00C406A7"/>
    <w:rsid w:val="00C4366E"/>
    <w:rsid w:val="00C46D44"/>
    <w:rsid w:val="00C50246"/>
    <w:rsid w:val="00C52959"/>
    <w:rsid w:val="00C61712"/>
    <w:rsid w:val="00C679F5"/>
    <w:rsid w:val="00C71CC9"/>
    <w:rsid w:val="00C725DF"/>
    <w:rsid w:val="00C72832"/>
    <w:rsid w:val="00C76965"/>
    <w:rsid w:val="00C81E6A"/>
    <w:rsid w:val="00C85422"/>
    <w:rsid w:val="00C91EDC"/>
    <w:rsid w:val="00C95D04"/>
    <w:rsid w:val="00CA17ED"/>
    <w:rsid w:val="00CA2423"/>
    <w:rsid w:val="00CA43E1"/>
    <w:rsid w:val="00CB0409"/>
    <w:rsid w:val="00CB0BAA"/>
    <w:rsid w:val="00CB6456"/>
    <w:rsid w:val="00CC439E"/>
    <w:rsid w:val="00CC731F"/>
    <w:rsid w:val="00CC7B8A"/>
    <w:rsid w:val="00CC7F8E"/>
    <w:rsid w:val="00CD0D04"/>
    <w:rsid w:val="00CD695F"/>
    <w:rsid w:val="00CD6E15"/>
    <w:rsid w:val="00CE7616"/>
    <w:rsid w:val="00CE7DC5"/>
    <w:rsid w:val="00CF4F03"/>
    <w:rsid w:val="00D06525"/>
    <w:rsid w:val="00D0754B"/>
    <w:rsid w:val="00D076EB"/>
    <w:rsid w:val="00D10E4E"/>
    <w:rsid w:val="00D11EFA"/>
    <w:rsid w:val="00D128E4"/>
    <w:rsid w:val="00D211FE"/>
    <w:rsid w:val="00D21A43"/>
    <w:rsid w:val="00D24858"/>
    <w:rsid w:val="00D272DB"/>
    <w:rsid w:val="00D32D9E"/>
    <w:rsid w:val="00D540B8"/>
    <w:rsid w:val="00D608F8"/>
    <w:rsid w:val="00D60C76"/>
    <w:rsid w:val="00D649AF"/>
    <w:rsid w:val="00D87086"/>
    <w:rsid w:val="00D87B32"/>
    <w:rsid w:val="00D95FB2"/>
    <w:rsid w:val="00DA2C1B"/>
    <w:rsid w:val="00DB469F"/>
    <w:rsid w:val="00DB4C8F"/>
    <w:rsid w:val="00DC6F69"/>
    <w:rsid w:val="00DC7B14"/>
    <w:rsid w:val="00DE08C7"/>
    <w:rsid w:val="00DE3135"/>
    <w:rsid w:val="00DF14EB"/>
    <w:rsid w:val="00DF7890"/>
    <w:rsid w:val="00E062CB"/>
    <w:rsid w:val="00E075D3"/>
    <w:rsid w:val="00E148F2"/>
    <w:rsid w:val="00E26C4C"/>
    <w:rsid w:val="00E278A5"/>
    <w:rsid w:val="00E34CA9"/>
    <w:rsid w:val="00E34D7D"/>
    <w:rsid w:val="00E35F60"/>
    <w:rsid w:val="00E36007"/>
    <w:rsid w:val="00E368E3"/>
    <w:rsid w:val="00E40671"/>
    <w:rsid w:val="00E41FCD"/>
    <w:rsid w:val="00E42D5A"/>
    <w:rsid w:val="00E614D9"/>
    <w:rsid w:val="00E64FFA"/>
    <w:rsid w:val="00E66605"/>
    <w:rsid w:val="00E719A9"/>
    <w:rsid w:val="00E858B3"/>
    <w:rsid w:val="00E871A3"/>
    <w:rsid w:val="00E907DD"/>
    <w:rsid w:val="00EA10B2"/>
    <w:rsid w:val="00EA1602"/>
    <w:rsid w:val="00EB319C"/>
    <w:rsid w:val="00EB7046"/>
    <w:rsid w:val="00ED0934"/>
    <w:rsid w:val="00ED1FFE"/>
    <w:rsid w:val="00ED67F4"/>
    <w:rsid w:val="00ED7E23"/>
    <w:rsid w:val="00EE2A20"/>
    <w:rsid w:val="00EE672D"/>
    <w:rsid w:val="00EE753C"/>
    <w:rsid w:val="00EF6D7E"/>
    <w:rsid w:val="00F02D14"/>
    <w:rsid w:val="00F04DF9"/>
    <w:rsid w:val="00F11755"/>
    <w:rsid w:val="00F11D9C"/>
    <w:rsid w:val="00F1541B"/>
    <w:rsid w:val="00F2637A"/>
    <w:rsid w:val="00F356C5"/>
    <w:rsid w:val="00F402D5"/>
    <w:rsid w:val="00F601D5"/>
    <w:rsid w:val="00F60A40"/>
    <w:rsid w:val="00F65D2A"/>
    <w:rsid w:val="00F67FA3"/>
    <w:rsid w:val="00F841AE"/>
    <w:rsid w:val="00F91513"/>
    <w:rsid w:val="00FB4059"/>
    <w:rsid w:val="00FC1592"/>
    <w:rsid w:val="00FC4E12"/>
    <w:rsid w:val="00FD218D"/>
    <w:rsid w:val="00FD7DA8"/>
    <w:rsid w:val="00FE28B2"/>
    <w:rsid w:val="00FE401D"/>
    <w:rsid w:val="00FE44FD"/>
    <w:rsid w:val="00FE549D"/>
    <w:rsid w:val="00FE5DC8"/>
    <w:rsid w:val="00FE754F"/>
    <w:rsid w:val="00FF2A36"/>
    <w:rsid w:val="00FF616B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1A461"/>
  <w15:docId w15:val="{4D07D842-9380-4FED-B65C-F9B06EB5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6D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2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0F22-BB2A-4A9A-AC02-56CA5038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Jelena Đaja Golubović</cp:lastModifiedBy>
  <cp:revision>5</cp:revision>
  <cp:lastPrinted>2018-07-25T07:54:00Z</cp:lastPrinted>
  <dcterms:created xsi:type="dcterms:W3CDTF">2025-11-14T14:23:00Z</dcterms:created>
  <dcterms:modified xsi:type="dcterms:W3CDTF">2025-12-30T12:01:00Z</dcterms:modified>
</cp:coreProperties>
</file>